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73D3" w14:textId="77777777" w:rsidR="00F36698" w:rsidRDefault="00F36698" w:rsidP="00F36698">
      <w:pPr>
        <w:pStyle w:val="NormalWeb"/>
        <w:spacing w:before="0" w:beforeAutospacing="0" w:after="160" w:afterAutospacing="0"/>
        <w:rPr>
          <w:rFonts w:ascii="Calibri" w:hAnsi="Calibri" w:cs="Calibri"/>
          <w:sz w:val="18"/>
          <w:szCs w:val="18"/>
        </w:rPr>
      </w:pPr>
      <w:r>
        <w:rPr>
          <w:rFonts w:ascii="Calibri" w:hAnsi="Calibri" w:cs="Calibri"/>
          <w:b/>
          <w:bCs/>
          <w:i/>
          <w:iCs/>
          <w:sz w:val="18"/>
          <w:szCs w:val="18"/>
        </w:rPr>
        <w:t>This document is provided as a sample/template that can be used to meet a portion of the Accreditation Requirements.  Covered Persons may use their own documentation, use the sample template, or modify the sample template.</w:t>
      </w:r>
    </w:p>
    <w:tbl>
      <w:tblPr>
        <w:tblStyle w:val="PlainTable3"/>
        <w:tblW w:w="0" w:type="auto"/>
        <w:tblLook w:val="04A0" w:firstRow="1" w:lastRow="0" w:firstColumn="1" w:lastColumn="0" w:noHBand="0" w:noVBand="1"/>
      </w:tblPr>
      <w:tblGrid>
        <w:gridCol w:w="2127"/>
        <w:gridCol w:w="7223"/>
      </w:tblGrid>
      <w:tr w:rsidR="00D879E3" w14:paraId="24055554" w14:textId="77777777" w:rsidTr="003654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1E85E75F" w14:textId="77777777" w:rsidR="00D879E3" w:rsidRDefault="00D879E3" w:rsidP="00521108"/>
        </w:tc>
        <w:tc>
          <w:tcPr>
            <w:tcW w:w="7223" w:type="dxa"/>
          </w:tcPr>
          <w:p w14:paraId="1209FB96" w14:textId="77777777" w:rsidR="00D879E3" w:rsidRDefault="00D879E3" w:rsidP="00521108">
            <w:pPr>
              <w:cnfStyle w:val="100000000000" w:firstRow="1" w:lastRow="0" w:firstColumn="0" w:lastColumn="0" w:oddVBand="0" w:evenVBand="0" w:oddHBand="0" w:evenHBand="0" w:firstRowFirstColumn="0" w:firstRowLastColumn="0" w:lastRowFirstColumn="0" w:lastRowLastColumn="0"/>
            </w:pPr>
          </w:p>
        </w:tc>
      </w:tr>
      <w:tr w:rsidR="00D879E3" w14:paraId="2AE9D7D7" w14:textId="77777777" w:rsidTr="00365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BA734F4" w14:textId="3F8105F2" w:rsidR="00D879E3" w:rsidRPr="00D879E3" w:rsidRDefault="00D879E3" w:rsidP="00521108">
            <w:pPr>
              <w:rPr>
                <w:b w:val="0"/>
                <w:bCs w:val="0"/>
              </w:rPr>
            </w:pPr>
            <w:r>
              <w:rPr>
                <w:b w:val="0"/>
                <w:bCs w:val="0"/>
              </w:rPr>
              <w:t>Document Type</w:t>
            </w:r>
          </w:p>
        </w:tc>
        <w:tc>
          <w:tcPr>
            <w:tcW w:w="7223" w:type="dxa"/>
          </w:tcPr>
          <w:p w14:paraId="58A772BE" w14:textId="6A21CB72" w:rsidR="00D879E3" w:rsidRDefault="001A0810" w:rsidP="00521108">
            <w:pPr>
              <w:cnfStyle w:val="000000100000" w:firstRow="0" w:lastRow="0" w:firstColumn="0" w:lastColumn="0" w:oddVBand="0" w:evenVBand="0" w:oddHBand="1" w:evenHBand="0" w:firstRowFirstColumn="0" w:firstRowLastColumn="0" w:lastRowFirstColumn="0" w:lastRowLastColumn="0"/>
            </w:pPr>
            <w:r>
              <w:t>Emergency Warning System</w:t>
            </w:r>
            <w:r w:rsidR="004614E7">
              <w:t xml:space="preserve"> </w:t>
            </w:r>
            <w:r w:rsidR="00376BAA">
              <w:t>Approval</w:t>
            </w:r>
          </w:p>
        </w:tc>
      </w:tr>
      <w:tr w:rsidR="00D879E3" w14:paraId="71C25CE9" w14:textId="77777777" w:rsidTr="0036545D">
        <w:tc>
          <w:tcPr>
            <w:cnfStyle w:val="001000000000" w:firstRow="0" w:lastRow="0" w:firstColumn="1" w:lastColumn="0" w:oddVBand="0" w:evenVBand="0" w:oddHBand="0" w:evenHBand="0" w:firstRowFirstColumn="0" w:firstRowLastColumn="0" w:lastRowFirstColumn="0" w:lastRowLastColumn="0"/>
            <w:tcW w:w="2127" w:type="dxa"/>
          </w:tcPr>
          <w:p w14:paraId="680A0D66" w14:textId="7D209EB5" w:rsidR="00D879E3" w:rsidRPr="0036545D" w:rsidRDefault="0036545D" w:rsidP="00521108">
            <w:pPr>
              <w:rPr>
                <w:b w:val="0"/>
                <w:bCs w:val="0"/>
              </w:rPr>
            </w:pPr>
            <w:r>
              <w:rPr>
                <w:b w:val="0"/>
                <w:bCs w:val="0"/>
              </w:rPr>
              <w:t>REg. Reference #</w:t>
            </w:r>
          </w:p>
        </w:tc>
        <w:tc>
          <w:tcPr>
            <w:tcW w:w="7223" w:type="dxa"/>
          </w:tcPr>
          <w:p w14:paraId="64B0E808" w14:textId="06AD5AD5" w:rsidR="00D879E3" w:rsidRPr="00FF0B02" w:rsidRDefault="001A0810" w:rsidP="00521108">
            <w:pPr>
              <w:cnfStyle w:val="000000000000" w:firstRow="0" w:lastRow="0" w:firstColumn="0" w:lastColumn="0" w:oddVBand="0" w:evenVBand="0" w:oddHBand="0" w:evenHBand="0" w:firstRowFirstColumn="0" w:firstRowLastColumn="0" w:lastRowFirstColumn="0" w:lastRowLastColumn="0"/>
              <w:rPr>
                <w:i/>
                <w:iCs/>
              </w:rPr>
            </w:pPr>
            <w:r>
              <w:rPr>
                <w:i/>
                <w:iCs/>
              </w:rPr>
              <w:t>2153</w:t>
            </w:r>
            <w:r w:rsidR="00FF0B02">
              <w:rPr>
                <w:i/>
                <w:iCs/>
              </w:rPr>
              <w:t xml:space="preserve"> </w:t>
            </w:r>
          </w:p>
        </w:tc>
      </w:tr>
      <w:tr w:rsidR="00FB740D" w14:paraId="7DA8B30D" w14:textId="77777777" w:rsidTr="00365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CFA0FCA" w14:textId="48BFD372" w:rsidR="00FB740D" w:rsidRDefault="00FB740D" w:rsidP="00521108">
            <w:pPr>
              <w:rPr>
                <w:b w:val="0"/>
                <w:bCs w:val="0"/>
              </w:rPr>
            </w:pPr>
            <w:r>
              <w:rPr>
                <w:b w:val="0"/>
                <w:bCs w:val="0"/>
              </w:rPr>
              <w:t>R</w:t>
            </w:r>
            <w:r w:rsidR="00FF0B02">
              <w:rPr>
                <w:b w:val="0"/>
                <w:bCs w:val="0"/>
              </w:rPr>
              <w:t>acetrack</w:t>
            </w:r>
          </w:p>
        </w:tc>
        <w:tc>
          <w:tcPr>
            <w:tcW w:w="7223" w:type="dxa"/>
          </w:tcPr>
          <w:p w14:paraId="103C8AE2" w14:textId="04A051AF" w:rsidR="00FB740D" w:rsidRPr="00FF0B02" w:rsidRDefault="00FF0B02" w:rsidP="00521108">
            <w:pPr>
              <w:cnfStyle w:val="000000100000" w:firstRow="0" w:lastRow="0" w:firstColumn="0" w:lastColumn="0" w:oddVBand="0" w:evenVBand="0" w:oddHBand="1" w:evenHBand="0" w:firstRowFirstColumn="0" w:firstRowLastColumn="0" w:lastRowFirstColumn="0" w:lastRowLastColumn="0"/>
              <w:rPr>
                <w:i/>
                <w:iCs/>
              </w:rPr>
            </w:pPr>
            <w:r>
              <w:rPr>
                <w:i/>
                <w:iCs/>
              </w:rPr>
              <w:t>Insert Track Name</w:t>
            </w:r>
          </w:p>
        </w:tc>
      </w:tr>
    </w:tbl>
    <w:p w14:paraId="354E7908" w14:textId="492C0D68" w:rsidR="0036545D" w:rsidRDefault="0036545D" w:rsidP="00D879E3"/>
    <w:p w14:paraId="27DDF1CC" w14:textId="3ABCD310" w:rsidR="00FF7AEC" w:rsidRDefault="008A47B8">
      <w:pPr>
        <w:rPr>
          <w:b/>
          <w:bCs/>
          <w:i/>
          <w:iCs/>
        </w:rPr>
      </w:pPr>
      <w:r w:rsidRPr="00FF7AEC">
        <w:rPr>
          <w:b/>
          <w:bCs/>
          <w:i/>
          <w:iCs/>
        </w:rPr>
        <w:t xml:space="preserve">If the track has </w:t>
      </w:r>
      <w:r w:rsidR="001B0764" w:rsidRPr="00FF7AEC">
        <w:rPr>
          <w:b/>
          <w:bCs/>
          <w:i/>
          <w:iCs/>
        </w:rPr>
        <w:t xml:space="preserve">a system </w:t>
      </w:r>
      <w:r w:rsidR="00CF22D0">
        <w:rPr>
          <w:b/>
          <w:bCs/>
          <w:i/>
          <w:iCs/>
        </w:rPr>
        <w:t xml:space="preserve">and processes </w:t>
      </w:r>
      <w:r w:rsidR="001B0764" w:rsidRPr="00FF7AEC">
        <w:rPr>
          <w:b/>
          <w:bCs/>
          <w:i/>
          <w:iCs/>
        </w:rPr>
        <w:t xml:space="preserve">that </w:t>
      </w:r>
      <w:r w:rsidR="00CF22D0">
        <w:rPr>
          <w:b/>
          <w:bCs/>
          <w:i/>
          <w:iCs/>
        </w:rPr>
        <w:t>align with</w:t>
      </w:r>
      <w:r w:rsidR="001B0764" w:rsidRPr="00FF7AEC">
        <w:rPr>
          <w:b/>
          <w:bCs/>
          <w:i/>
          <w:iCs/>
        </w:rPr>
        <w:t xml:space="preserve"> the NTRA Safety </w:t>
      </w:r>
      <w:r w:rsidR="005B50E0" w:rsidRPr="00FF7AEC">
        <w:rPr>
          <w:b/>
          <w:bCs/>
          <w:i/>
          <w:iCs/>
        </w:rPr>
        <w:t>Alliance Code-of-Standards then, the</w:t>
      </w:r>
      <w:r w:rsidR="008541AA" w:rsidRPr="00FF7AEC">
        <w:rPr>
          <w:b/>
          <w:bCs/>
          <w:i/>
          <w:iCs/>
        </w:rPr>
        <w:t>y should submit “</w:t>
      </w:r>
      <w:r w:rsidR="00CF22D0">
        <w:rPr>
          <w:b/>
          <w:bCs/>
          <w:i/>
          <w:iCs/>
        </w:rPr>
        <w:t>Option</w:t>
      </w:r>
      <w:r w:rsidR="008541AA" w:rsidRPr="00FF7AEC">
        <w:rPr>
          <w:b/>
          <w:bCs/>
          <w:i/>
          <w:iCs/>
        </w:rPr>
        <w:t xml:space="preserve"> A” to the commission or Authority for </w:t>
      </w:r>
      <w:r w:rsidR="009A1E21">
        <w:rPr>
          <w:b/>
          <w:bCs/>
          <w:i/>
          <w:iCs/>
        </w:rPr>
        <w:t>a</w:t>
      </w:r>
      <w:r w:rsidR="008541AA" w:rsidRPr="00FF7AEC">
        <w:rPr>
          <w:b/>
          <w:bCs/>
          <w:i/>
          <w:iCs/>
        </w:rPr>
        <w:t xml:space="preserve">pproval. Otherwise, they should </w:t>
      </w:r>
      <w:r w:rsidR="00F743A5">
        <w:rPr>
          <w:b/>
          <w:bCs/>
          <w:i/>
          <w:iCs/>
        </w:rPr>
        <w:t>provide</w:t>
      </w:r>
      <w:r w:rsidR="00FF7AEC" w:rsidRPr="00FF7AEC">
        <w:rPr>
          <w:b/>
          <w:bCs/>
          <w:i/>
          <w:iCs/>
        </w:rPr>
        <w:t xml:space="preserve"> details within “</w:t>
      </w:r>
      <w:r w:rsidR="00CF22D0">
        <w:rPr>
          <w:b/>
          <w:bCs/>
          <w:i/>
          <w:iCs/>
        </w:rPr>
        <w:t>Option</w:t>
      </w:r>
      <w:r w:rsidR="00FF7AEC" w:rsidRPr="00FF7AEC">
        <w:rPr>
          <w:b/>
          <w:bCs/>
          <w:i/>
          <w:iCs/>
        </w:rPr>
        <w:t xml:space="preserve"> B” for submiss</w:t>
      </w:r>
      <w:r w:rsidR="008960A9">
        <w:rPr>
          <w:b/>
          <w:bCs/>
          <w:i/>
          <w:iCs/>
        </w:rPr>
        <w:t>ion.</w:t>
      </w:r>
    </w:p>
    <w:p w14:paraId="68312684" w14:textId="1864D387" w:rsidR="008960A9" w:rsidRDefault="00A21CAB">
      <w:r>
        <w:rPr>
          <w:b/>
          <w:bCs/>
          <w:i/>
          <w:iCs/>
        </w:rPr>
        <w:t>A signed copy of the document should be uploaded to the track folder in the HISA document portal.</w:t>
      </w:r>
    </w:p>
    <w:p w14:paraId="659AD3CB" w14:textId="77777777" w:rsidR="00FF7AEC" w:rsidRDefault="00FF7AEC"/>
    <w:p w14:paraId="7382CC66" w14:textId="5E2016B0" w:rsidR="00FF7AEC" w:rsidRPr="008523F5" w:rsidRDefault="00F36698" w:rsidP="0051780D">
      <w:pPr>
        <w:rPr>
          <w:b/>
          <w:bCs/>
        </w:rPr>
      </w:pPr>
      <w:sdt>
        <w:sdtPr>
          <w:rPr>
            <w:b/>
            <w:bCs/>
          </w:rPr>
          <w:id w:val="94456464"/>
          <w14:checkbox>
            <w14:checked w14:val="0"/>
            <w14:checkedState w14:val="2612" w14:font="MS Gothic"/>
            <w14:uncheckedState w14:val="2610" w14:font="MS Gothic"/>
          </w14:checkbox>
        </w:sdtPr>
        <w:sdtEndPr/>
        <w:sdtContent>
          <w:r w:rsidR="0051780D">
            <w:rPr>
              <w:rFonts w:ascii="MS Gothic" w:eastAsia="MS Gothic" w:hAnsi="MS Gothic" w:hint="eastAsia"/>
              <w:b/>
              <w:bCs/>
            </w:rPr>
            <w:t>☐</w:t>
          </w:r>
        </w:sdtContent>
      </w:sdt>
      <w:r w:rsidR="0051780D">
        <w:rPr>
          <w:b/>
          <w:bCs/>
        </w:rPr>
        <w:t xml:space="preserve">      </w:t>
      </w:r>
      <w:r w:rsidR="00CF22D0" w:rsidRPr="008523F5">
        <w:rPr>
          <w:b/>
          <w:bCs/>
          <w:u w:val="single"/>
        </w:rPr>
        <w:t>Option</w:t>
      </w:r>
      <w:r w:rsidR="00FF7AEC" w:rsidRPr="008523F5">
        <w:rPr>
          <w:b/>
          <w:bCs/>
          <w:u w:val="single"/>
        </w:rPr>
        <w:t xml:space="preserve"> A</w:t>
      </w:r>
      <w:r w:rsidR="008F1A8A">
        <w:rPr>
          <w:b/>
          <w:bCs/>
          <w:u w:val="single"/>
        </w:rPr>
        <w:t xml:space="preserve"> </w:t>
      </w:r>
    </w:p>
    <w:p w14:paraId="05368929" w14:textId="4BEF4A7A" w:rsidR="00180AAB" w:rsidRPr="00BA051C" w:rsidRDefault="00BA051C" w:rsidP="00180AAB">
      <w:r>
        <w:t xml:space="preserve">Our </w:t>
      </w:r>
      <w:r w:rsidR="00180AAB" w:rsidRPr="00BA051C">
        <w:t>emergency warning system consist</w:t>
      </w:r>
      <w:r w:rsidR="00431C6F">
        <w:t>s</w:t>
      </w:r>
      <w:r w:rsidR="00180AAB" w:rsidRPr="00BA051C">
        <w:t xml:space="preserve"> of lights and sirens on every black and white sixteenth</w:t>
      </w:r>
      <w:r>
        <w:t xml:space="preserve"> </w:t>
      </w:r>
      <w:r w:rsidR="00180AAB" w:rsidRPr="00BA051C">
        <w:t xml:space="preserve">pole inside the main track, and </w:t>
      </w:r>
      <w:r w:rsidR="00CA167D">
        <w:t>(</w:t>
      </w:r>
      <w:r w:rsidR="00180AAB" w:rsidRPr="00BA051C">
        <w:t>where applicable</w:t>
      </w:r>
      <w:r w:rsidR="00CA167D">
        <w:t>)</w:t>
      </w:r>
      <w:r w:rsidR="00180AAB" w:rsidRPr="00BA051C">
        <w:t xml:space="preserve"> on main horse paths and entrances (gaps) that are</w:t>
      </w:r>
      <w:r>
        <w:t xml:space="preserve"> </w:t>
      </w:r>
      <w:r w:rsidR="00180AAB" w:rsidRPr="00BA051C">
        <w:t>used during morning exercising by horsemen to enter the training surface.</w:t>
      </w:r>
    </w:p>
    <w:p w14:paraId="67C8B18C" w14:textId="7D8C766E" w:rsidR="00180AAB" w:rsidRPr="00BA051C" w:rsidRDefault="00180AAB" w:rsidP="00180AAB">
      <w:r w:rsidRPr="00BA051C">
        <w:t xml:space="preserve">During workouts, both lights and sirens </w:t>
      </w:r>
      <w:r w:rsidR="00431C6F">
        <w:t>are</w:t>
      </w:r>
      <w:r w:rsidRPr="00BA051C">
        <w:t xml:space="preserve"> used simultaneously. When a warning system is</w:t>
      </w:r>
      <w:r w:rsidR="00CA167D">
        <w:t xml:space="preserve"> </w:t>
      </w:r>
      <w:r w:rsidRPr="00BA051C">
        <w:t xml:space="preserve">activated, those working, galloping, or ponying horses </w:t>
      </w:r>
      <w:r w:rsidR="00431C6F">
        <w:t>are to</w:t>
      </w:r>
      <w:r w:rsidRPr="00BA051C">
        <w:t xml:space="preserve"> slow down and no one on horseback shall</w:t>
      </w:r>
      <w:r w:rsidR="00CF22D0">
        <w:t xml:space="preserve"> </w:t>
      </w:r>
      <w:r w:rsidRPr="00BA051C">
        <w:t>enter the affected track.</w:t>
      </w:r>
    </w:p>
    <w:p w14:paraId="7B46F4BB" w14:textId="52A79E14" w:rsidR="00180AAB" w:rsidRPr="00BA051C" w:rsidRDefault="00180AAB" w:rsidP="00180AAB">
      <w:r w:rsidRPr="00BA051C">
        <w:t xml:space="preserve">During a race, lights and sirens </w:t>
      </w:r>
      <w:r w:rsidR="00431C6F">
        <w:t>are</w:t>
      </w:r>
      <w:r w:rsidRPr="00BA051C">
        <w:t xml:space="preserve"> used independently. Only the lights </w:t>
      </w:r>
      <w:r w:rsidR="002F4D6B">
        <w:t>are</w:t>
      </w:r>
      <w:r w:rsidRPr="00BA051C">
        <w:t xml:space="preserve"> used to warn</w:t>
      </w:r>
      <w:r w:rsidR="00CF22D0">
        <w:t xml:space="preserve"> </w:t>
      </w:r>
      <w:r w:rsidRPr="00BA051C">
        <w:t>jockeys of a loose or injured horse, or other situation(s) where the race shall continue, but caution must</w:t>
      </w:r>
      <w:r w:rsidR="00CF22D0">
        <w:t xml:space="preserve"> </w:t>
      </w:r>
      <w:r w:rsidRPr="00BA051C">
        <w:t xml:space="preserve">be exercised. If the race is aborted, sirens </w:t>
      </w:r>
      <w:r w:rsidR="002F4D6B">
        <w:t>are</w:t>
      </w:r>
      <w:r w:rsidRPr="00BA051C">
        <w:t xml:space="preserve"> also </w:t>
      </w:r>
      <w:r w:rsidR="00582565" w:rsidRPr="00BA051C">
        <w:t>used,</w:t>
      </w:r>
      <w:r w:rsidRPr="00BA051C">
        <w:t xml:space="preserve"> and the jockeys </w:t>
      </w:r>
      <w:r w:rsidR="002F4D6B">
        <w:t>are to</w:t>
      </w:r>
      <w:r w:rsidRPr="00BA051C">
        <w:t xml:space="preserve"> immediately slow their</w:t>
      </w:r>
      <w:r w:rsidR="00CF22D0">
        <w:t xml:space="preserve"> </w:t>
      </w:r>
      <w:r w:rsidRPr="00BA051C">
        <w:t>horses.</w:t>
      </w:r>
    </w:p>
    <w:p w14:paraId="4AAF7F20" w14:textId="60B7AF16" w:rsidR="00A66895" w:rsidRDefault="00180AAB" w:rsidP="00180AAB">
      <w:r w:rsidRPr="00BA051C">
        <w:t xml:space="preserve">During training, lights and sirens </w:t>
      </w:r>
      <w:r w:rsidR="002F4D6B">
        <w:t xml:space="preserve">are </w:t>
      </w:r>
      <w:r w:rsidRPr="00BA051C">
        <w:t>both be used to signal a lightning delay and that all participants</w:t>
      </w:r>
      <w:r w:rsidR="00CF22D0">
        <w:t xml:space="preserve"> </w:t>
      </w:r>
      <w:r w:rsidRPr="00BA051C">
        <w:t>should exit to shelter. Once the course is cleared, lights should remain on until the track is reopened</w:t>
      </w:r>
      <w:r w:rsidR="00CF22D0">
        <w:t xml:space="preserve"> </w:t>
      </w:r>
      <w:r w:rsidRPr="00BA051C">
        <w:t xml:space="preserve">after 30 minutes from last lightning strike within an </w:t>
      </w:r>
      <w:r w:rsidR="00582565" w:rsidRPr="00BA051C">
        <w:t>8-mile</w:t>
      </w:r>
      <w:r w:rsidRPr="00BA051C">
        <w:t xml:space="preserve"> radius of the facility.</w:t>
      </w:r>
      <w:r w:rsidRPr="00BA051C">
        <w:cr/>
      </w:r>
    </w:p>
    <w:p w14:paraId="001F6944" w14:textId="04D85E1A" w:rsidR="00A66895" w:rsidRPr="008523F5" w:rsidRDefault="00F36698" w:rsidP="00180AAB">
      <w:pPr>
        <w:rPr>
          <w:b/>
          <w:bCs/>
        </w:rPr>
      </w:pPr>
      <w:sdt>
        <w:sdtPr>
          <w:rPr>
            <w:b/>
            <w:bCs/>
          </w:rPr>
          <w:id w:val="-2072030803"/>
          <w14:checkbox>
            <w14:checked w14:val="0"/>
            <w14:checkedState w14:val="2612" w14:font="MS Gothic"/>
            <w14:uncheckedState w14:val="2610" w14:font="MS Gothic"/>
          </w14:checkbox>
        </w:sdtPr>
        <w:sdtEndPr/>
        <w:sdtContent>
          <w:r w:rsidR="0051780D">
            <w:rPr>
              <w:rFonts w:ascii="MS Gothic" w:eastAsia="MS Gothic" w:hAnsi="MS Gothic" w:hint="eastAsia"/>
              <w:b/>
              <w:bCs/>
            </w:rPr>
            <w:t>☐</w:t>
          </w:r>
        </w:sdtContent>
      </w:sdt>
      <w:r w:rsidR="0051780D">
        <w:rPr>
          <w:b/>
          <w:bCs/>
        </w:rPr>
        <w:t xml:space="preserve">     </w:t>
      </w:r>
      <w:r w:rsidR="00A66895" w:rsidRPr="008523F5">
        <w:rPr>
          <w:b/>
          <w:bCs/>
          <w:u w:val="single"/>
        </w:rPr>
        <w:t>Option B</w:t>
      </w:r>
    </w:p>
    <w:p w14:paraId="332FF6E1" w14:textId="3B64C4B4" w:rsidR="004F48DC" w:rsidRDefault="00083AE8" w:rsidP="00180AAB">
      <w:r>
        <w:t>In the event of emerg</w:t>
      </w:r>
      <w:r w:rsidR="004F48DC">
        <w:t>ency, our processes, and systems to alert participants are as follows:</w:t>
      </w:r>
    </w:p>
    <w:p w14:paraId="08595E32" w14:textId="2C05C0B1" w:rsidR="004F48DC" w:rsidRDefault="004F2B9D" w:rsidP="00180AAB">
      <w:pPr>
        <w:rPr>
          <w:u w:val="single"/>
        </w:rPr>
      </w:pPr>
      <w:r>
        <w:rPr>
          <w:u w:val="single"/>
        </w:rPr>
        <w:t xml:space="preserve">During </w:t>
      </w:r>
      <w:r w:rsidR="00B63E75">
        <w:rPr>
          <w:u w:val="single"/>
        </w:rPr>
        <w:t>Training</w:t>
      </w:r>
      <w:r>
        <w:rPr>
          <w:u w:val="single"/>
        </w:rPr>
        <w:t>:</w:t>
      </w:r>
    </w:p>
    <w:p w14:paraId="144FB360" w14:textId="22B12D45" w:rsidR="004F2B9D" w:rsidRPr="008523F5" w:rsidRDefault="004F2B9D" w:rsidP="004F2B9D">
      <w:pPr>
        <w:pStyle w:val="ListParagraph"/>
        <w:numPr>
          <w:ilvl w:val="0"/>
          <w:numId w:val="1"/>
        </w:numPr>
        <w:rPr>
          <w:u w:val="single"/>
        </w:rPr>
      </w:pPr>
      <w:r>
        <w:t xml:space="preserve">The following </w:t>
      </w:r>
      <w:r>
        <w:rPr>
          <w:color w:val="0070C0"/>
        </w:rPr>
        <w:t>&lt;</w:t>
      </w:r>
      <w:r>
        <w:rPr>
          <w:i/>
          <w:iCs/>
          <w:color w:val="0070C0"/>
        </w:rPr>
        <w:t>Alert/Process&gt;</w:t>
      </w:r>
      <w:r w:rsidR="008523F5">
        <w:rPr>
          <w:i/>
          <w:iCs/>
          <w:color w:val="0070C0"/>
        </w:rPr>
        <w:t xml:space="preserve"> </w:t>
      </w:r>
      <w:r w:rsidR="008523F5">
        <w:t xml:space="preserve">is enacted. When this takes place, </w:t>
      </w:r>
      <w:r w:rsidR="008523F5" w:rsidRPr="00BA051C">
        <w:t xml:space="preserve">those working, galloping, or ponying horses </w:t>
      </w:r>
      <w:r w:rsidR="007B62D8">
        <w:t>are to</w:t>
      </w:r>
      <w:r w:rsidR="008523F5" w:rsidRPr="00BA051C">
        <w:t xml:space="preserve"> slow down and no one on horseback shall</w:t>
      </w:r>
      <w:r w:rsidR="008523F5">
        <w:t xml:space="preserve"> </w:t>
      </w:r>
      <w:r w:rsidR="008523F5" w:rsidRPr="00BA051C">
        <w:t>enter the affected track.</w:t>
      </w:r>
    </w:p>
    <w:p w14:paraId="24295929" w14:textId="16A9D964" w:rsidR="008523F5" w:rsidRDefault="008523F5" w:rsidP="008523F5">
      <w:pPr>
        <w:rPr>
          <w:u w:val="single"/>
        </w:rPr>
      </w:pPr>
      <w:r>
        <w:rPr>
          <w:u w:val="single"/>
        </w:rPr>
        <w:t>During a Race</w:t>
      </w:r>
    </w:p>
    <w:p w14:paraId="0D058482" w14:textId="6FC4E16A" w:rsidR="008523F5" w:rsidRPr="00A63FE3" w:rsidRDefault="008F3257" w:rsidP="008523F5">
      <w:pPr>
        <w:pStyle w:val="ListParagraph"/>
        <w:numPr>
          <w:ilvl w:val="0"/>
          <w:numId w:val="1"/>
        </w:numPr>
        <w:rPr>
          <w:u w:val="single"/>
        </w:rPr>
      </w:pPr>
      <w:r>
        <w:t xml:space="preserve">The following </w:t>
      </w:r>
      <w:r>
        <w:rPr>
          <w:color w:val="0070C0"/>
        </w:rPr>
        <w:t>&lt;</w:t>
      </w:r>
      <w:r>
        <w:rPr>
          <w:i/>
          <w:iCs/>
          <w:color w:val="0070C0"/>
        </w:rPr>
        <w:t xml:space="preserve">Alert/Process&gt; </w:t>
      </w:r>
      <w:r>
        <w:t>is enacted when we want to warn jockeys of a potentially dangerous situation</w:t>
      </w:r>
      <w:r w:rsidR="00A63FE3">
        <w:t xml:space="preserve"> (e.g. injured horse), but the race shall continue with caution exercised.</w:t>
      </w:r>
    </w:p>
    <w:p w14:paraId="6F089E96" w14:textId="7137C9DE" w:rsidR="00A63FE3" w:rsidRPr="00C036E9" w:rsidRDefault="00F87297" w:rsidP="008523F5">
      <w:pPr>
        <w:pStyle w:val="ListParagraph"/>
        <w:numPr>
          <w:ilvl w:val="0"/>
          <w:numId w:val="1"/>
        </w:numPr>
        <w:rPr>
          <w:u w:val="single"/>
        </w:rPr>
      </w:pPr>
      <w:r>
        <w:t xml:space="preserve">The following </w:t>
      </w:r>
      <w:r>
        <w:rPr>
          <w:color w:val="0070C0"/>
        </w:rPr>
        <w:t>&lt;</w:t>
      </w:r>
      <w:r>
        <w:rPr>
          <w:i/>
          <w:iCs/>
          <w:color w:val="0070C0"/>
        </w:rPr>
        <w:t xml:space="preserve">Alert/Process&gt; </w:t>
      </w:r>
      <w:r>
        <w:t xml:space="preserve">is enacted if the race is to be aborted, at which time the jockeys </w:t>
      </w:r>
      <w:r w:rsidR="007B62D8">
        <w:t>are to</w:t>
      </w:r>
      <w:r w:rsidR="00045B4C">
        <w:t xml:space="preserve"> </w:t>
      </w:r>
      <w:r>
        <w:t>immediately slow their horses.</w:t>
      </w:r>
    </w:p>
    <w:p w14:paraId="04482BF5" w14:textId="77777777" w:rsidR="00C036E9" w:rsidRPr="00BA44FA" w:rsidRDefault="00C036E9" w:rsidP="00C036E9">
      <w:pPr>
        <w:pStyle w:val="ListParagraph"/>
        <w:ind w:left="360"/>
        <w:rPr>
          <w:u w:val="single"/>
        </w:rPr>
      </w:pPr>
    </w:p>
    <w:p w14:paraId="41E09DE1" w14:textId="7876FB1F" w:rsidR="00BA44FA" w:rsidRDefault="00B63E75" w:rsidP="00C036E9">
      <w:pPr>
        <w:pStyle w:val="ListParagraph"/>
        <w:ind w:left="0"/>
      </w:pPr>
      <w:r>
        <w:rPr>
          <w:u w:val="single"/>
        </w:rPr>
        <w:t xml:space="preserve">Lightning </w:t>
      </w:r>
      <w:r w:rsidR="00BA44FA">
        <w:rPr>
          <w:u w:val="single"/>
        </w:rPr>
        <w:t>During Training</w:t>
      </w:r>
    </w:p>
    <w:p w14:paraId="542BAB3C" w14:textId="2A550F97" w:rsidR="00BA44FA" w:rsidRDefault="00BA44FA" w:rsidP="00C036E9">
      <w:pPr>
        <w:pStyle w:val="ListParagraph"/>
        <w:ind w:left="0"/>
      </w:pPr>
    </w:p>
    <w:p w14:paraId="1C43D1D3" w14:textId="0B73D2EF" w:rsidR="00BA44FA" w:rsidRDefault="00BA44FA" w:rsidP="00C036E9">
      <w:pPr>
        <w:pStyle w:val="ListParagraph"/>
        <w:ind w:left="0"/>
      </w:pPr>
      <w:r>
        <w:t xml:space="preserve">The following </w:t>
      </w:r>
      <w:r>
        <w:rPr>
          <w:color w:val="0070C0"/>
        </w:rPr>
        <w:t>&lt;</w:t>
      </w:r>
      <w:r>
        <w:rPr>
          <w:i/>
          <w:iCs/>
          <w:color w:val="0070C0"/>
        </w:rPr>
        <w:t xml:space="preserve">Alert/Process&gt; </w:t>
      </w:r>
      <w:r>
        <w:t>is enacted</w:t>
      </w:r>
      <w:r w:rsidRPr="00BA44FA">
        <w:t xml:space="preserve"> </w:t>
      </w:r>
      <w:r w:rsidRPr="00BA051C">
        <w:t>to signal a lightning delay and that all participants</w:t>
      </w:r>
      <w:r>
        <w:t xml:space="preserve"> </w:t>
      </w:r>
      <w:r w:rsidRPr="00BA051C">
        <w:t>should exit to shelter. Once the course is cleared, lights should remain on until the track is reopened</w:t>
      </w:r>
      <w:r>
        <w:t xml:space="preserve"> </w:t>
      </w:r>
      <w:r w:rsidRPr="00BA051C">
        <w:t xml:space="preserve">after 30 minutes from last lightning strike within an </w:t>
      </w:r>
      <w:r w:rsidR="00ED0B7E" w:rsidRPr="00BA051C">
        <w:t>8-mile</w:t>
      </w:r>
      <w:r w:rsidRPr="00BA051C">
        <w:t xml:space="preserve"> radius of the facility.</w:t>
      </w:r>
      <w:r w:rsidRPr="00BA051C">
        <w:cr/>
      </w:r>
    </w:p>
    <w:p w14:paraId="34446856" w14:textId="3F6389E1" w:rsidR="00A62255" w:rsidRDefault="00A62255" w:rsidP="00BA44FA">
      <w:pPr>
        <w:pStyle w:val="ListParagraph"/>
        <w:ind w:left="360"/>
      </w:pPr>
    </w:p>
    <w:p w14:paraId="121EDC0B" w14:textId="493224C7" w:rsidR="008A76C1" w:rsidRDefault="008A76C1" w:rsidP="008A76C1">
      <w:pPr>
        <w:pStyle w:val="ListParagraph"/>
        <w:ind w:left="360"/>
        <w:rPr>
          <w:b/>
          <w:bCs/>
        </w:rPr>
      </w:pPr>
      <w:r>
        <w:rPr>
          <w:b/>
          <w:bCs/>
        </w:rPr>
        <w:t>Approved by:</w:t>
      </w:r>
    </w:p>
    <w:p w14:paraId="23B9CAEC" w14:textId="29AA9767" w:rsidR="008960A9" w:rsidRDefault="008960A9" w:rsidP="008A76C1">
      <w:pPr>
        <w:pStyle w:val="ListParagraph"/>
        <w:ind w:left="360"/>
        <w:rPr>
          <w:b/>
          <w:bCs/>
        </w:rPr>
      </w:pPr>
    </w:p>
    <w:p w14:paraId="107F11D4" w14:textId="77777777" w:rsidR="008960A9" w:rsidRDefault="008960A9" w:rsidP="008A76C1">
      <w:pPr>
        <w:pStyle w:val="ListParagraph"/>
        <w:ind w:left="360"/>
        <w:rPr>
          <w:b/>
          <w:bCs/>
        </w:rPr>
      </w:pPr>
    </w:p>
    <w:p w14:paraId="5EAB1D54" w14:textId="65910531" w:rsidR="008A76C1" w:rsidRDefault="008A76C1" w:rsidP="008A76C1">
      <w:pPr>
        <w:pStyle w:val="ListParagraph"/>
        <w:ind w:left="360"/>
        <w:rPr>
          <w:b/>
          <w:bCs/>
        </w:rPr>
      </w:pPr>
    </w:p>
    <w:p w14:paraId="0781154D" w14:textId="6C320D56" w:rsidR="008A76C1" w:rsidRDefault="008A76C1" w:rsidP="008A76C1">
      <w:pPr>
        <w:pStyle w:val="ListParagraph"/>
        <w:ind w:left="360"/>
      </w:pPr>
      <w:r>
        <w:t>Signature:</w:t>
      </w:r>
      <w:r>
        <w:tab/>
      </w:r>
      <w:r>
        <w:tab/>
      </w:r>
      <w:r>
        <w:tab/>
        <w:t>__________________________________</w:t>
      </w:r>
    </w:p>
    <w:p w14:paraId="64470EFA" w14:textId="51979229" w:rsidR="00ED0B7E" w:rsidRDefault="007C4BE9" w:rsidP="008A76C1">
      <w:pPr>
        <w:pStyle w:val="ListParagraph"/>
        <w:ind w:left="360"/>
      </w:pPr>
      <w:r>
        <w:tab/>
      </w:r>
      <w:r>
        <w:tab/>
      </w:r>
      <w:r>
        <w:tab/>
      </w:r>
      <w:r>
        <w:tab/>
      </w:r>
      <w:r w:rsidR="00C036E9">
        <w:t xml:space="preserve">State </w:t>
      </w:r>
      <w:r>
        <w:t>Racing Commission Representative</w:t>
      </w:r>
      <w:r w:rsidR="00ED0B7E">
        <w:t>; or</w:t>
      </w:r>
    </w:p>
    <w:p w14:paraId="57368225" w14:textId="1CC7F9BB" w:rsidR="007C4BE9" w:rsidRDefault="00ED0B7E" w:rsidP="00ED0B7E">
      <w:pPr>
        <w:pStyle w:val="ListParagraph"/>
        <w:ind w:left="2520" w:firstLine="360"/>
      </w:pPr>
      <w:r>
        <w:t>HISA Approval (I</w:t>
      </w:r>
      <w:r w:rsidR="007C4BE9">
        <w:t>f no agreement between HISA and SRC</w:t>
      </w:r>
      <w:r>
        <w:t>)</w:t>
      </w:r>
    </w:p>
    <w:p w14:paraId="50D44FD2" w14:textId="7C06FF35" w:rsidR="008A76C1" w:rsidRDefault="008A76C1" w:rsidP="008A76C1">
      <w:pPr>
        <w:pStyle w:val="ListParagraph"/>
        <w:ind w:left="360"/>
      </w:pPr>
    </w:p>
    <w:p w14:paraId="33797EE1" w14:textId="0C9715CA" w:rsidR="008A76C1" w:rsidRPr="003B01BD" w:rsidRDefault="008A76C1" w:rsidP="008A76C1">
      <w:pPr>
        <w:pStyle w:val="ListParagraph"/>
        <w:ind w:left="360"/>
        <w:rPr>
          <w:i/>
          <w:iCs/>
          <w:color w:val="4472C4" w:themeColor="accent1"/>
        </w:rPr>
      </w:pPr>
      <w:r>
        <w:t>Name:</w:t>
      </w:r>
      <w:r>
        <w:tab/>
      </w:r>
      <w:r>
        <w:tab/>
      </w:r>
      <w:r>
        <w:tab/>
      </w:r>
      <w:r w:rsidR="00CD2C34" w:rsidRPr="003B01BD">
        <w:rPr>
          <w:i/>
          <w:iCs/>
          <w:color w:val="4472C4" w:themeColor="accent1"/>
        </w:rPr>
        <w:t>&lt;Print or type name&gt;</w:t>
      </w:r>
    </w:p>
    <w:p w14:paraId="1B2B8BED" w14:textId="70A3B6A5" w:rsidR="00CD2C34" w:rsidRDefault="00CD2C34" w:rsidP="008A76C1">
      <w:pPr>
        <w:pStyle w:val="ListParagraph"/>
        <w:ind w:left="360"/>
      </w:pPr>
    </w:p>
    <w:p w14:paraId="409944D3" w14:textId="720DD538" w:rsidR="00CD2C34" w:rsidRPr="003B01BD" w:rsidRDefault="00CD2C34" w:rsidP="008A76C1">
      <w:pPr>
        <w:pStyle w:val="ListParagraph"/>
        <w:ind w:left="360"/>
        <w:rPr>
          <w:i/>
          <w:iCs/>
          <w:color w:val="4472C4" w:themeColor="accent1"/>
        </w:rPr>
      </w:pPr>
      <w:r>
        <w:t xml:space="preserve">Title </w:t>
      </w:r>
      <w:r>
        <w:rPr>
          <w:rStyle w:val="FootnoteReference"/>
        </w:rPr>
        <w:footnoteReference w:id="1"/>
      </w:r>
      <w:r w:rsidR="003B01BD">
        <w:tab/>
      </w:r>
      <w:r w:rsidR="003B01BD">
        <w:tab/>
      </w:r>
      <w:r w:rsidR="003B01BD">
        <w:tab/>
      </w:r>
      <w:r w:rsidR="003B01BD" w:rsidRPr="003B01BD">
        <w:rPr>
          <w:i/>
          <w:iCs/>
          <w:color w:val="4472C4" w:themeColor="accent1"/>
        </w:rPr>
        <w:t>&lt;insert title&gt;</w:t>
      </w:r>
    </w:p>
    <w:p w14:paraId="31EEF4EF" w14:textId="77777777" w:rsidR="00CD2C34" w:rsidRDefault="00CD2C34" w:rsidP="008A76C1">
      <w:pPr>
        <w:pStyle w:val="ListParagraph"/>
        <w:ind w:left="360"/>
      </w:pPr>
    </w:p>
    <w:p w14:paraId="53A2D6F2" w14:textId="48C503DE" w:rsidR="00CD2C34" w:rsidRPr="008960A9" w:rsidRDefault="00CD2C34" w:rsidP="008A76C1">
      <w:pPr>
        <w:pStyle w:val="ListParagraph"/>
        <w:ind w:left="360"/>
        <w:rPr>
          <w:color w:val="4472C4" w:themeColor="accent1"/>
        </w:rPr>
      </w:pPr>
      <w:r>
        <w:t>Date:</w:t>
      </w:r>
      <w:r w:rsidR="003B01BD">
        <w:tab/>
      </w:r>
      <w:r w:rsidR="003B01BD">
        <w:tab/>
      </w:r>
      <w:r w:rsidR="003B01BD">
        <w:tab/>
      </w:r>
      <w:r w:rsidR="008960A9">
        <w:rPr>
          <w:color w:val="4472C4" w:themeColor="accent1"/>
        </w:rPr>
        <w:t>mm/dd/</w:t>
      </w:r>
      <w:proofErr w:type="spellStart"/>
      <w:r w:rsidR="008960A9">
        <w:rPr>
          <w:color w:val="4472C4" w:themeColor="accent1"/>
        </w:rPr>
        <w:t>yyyy</w:t>
      </w:r>
      <w:proofErr w:type="spellEnd"/>
    </w:p>
    <w:p w14:paraId="0A71C1FF" w14:textId="150B67B2" w:rsidR="00D879E3" w:rsidRPr="009A1E21" w:rsidRDefault="00D879E3" w:rsidP="00D879E3">
      <w:pPr>
        <w:rPr>
          <w:b/>
          <w:bCs/>
          <w:i/>
          <w:iCs/>
        </w:rPr>
      </w:pPr>
    </w:p>
    <w:sectPr w:rsidR="00D879E3" w:rsidRPr="009A1E21" w:rsidSect="0036545D">
      <w:headerReference w:type="default" r:id="rId7"/>
      <w:footerReference w:type="default" r:id="rId8"/>
      <w:headerReference w:type="first" r:id="rId9"/>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8BB6" w14:textId="77777777" w:rsidR="003D03B8" w:rsidRDefault="003D03B8" w:rsidP="00C93077">
      <w:pPr>
        <w:spacing w:after="0" w:line="240" w:lineRule="auto"/>
      </w:pPr>
      <w:r>
        <w:separator/>
      </w:r>
    </w:p>
  </w:endnote>
  <w:endnote w:type="continuationSeparator" w:id="0">
    <w:p w14:paraId="461F8815" w14:textId="77777777" w:rsidR="003D03B8" w:rsidRDefault="003D03B8" w:rsidP="00C9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56910"/>
      <w:docPartObj>
        <w:docPartGallery w:val="Page Numbers (Bottom of Page)"/>
        <w:docPartUnique/>
      </w:docPartObj>
    </w:sdtPr>
    <w:sdtEndPr>
      <w:rPr>
        <w:color w:val="7F7F7F" w:themeColor="background1" w:themeShade="7F"/>
        <w:spacing w:val="60"/>
      </w:rPr>
    </w:sdtEndPr>
    <w:sdtContent>
      <w:p w14:paraId="74E7F5B3" w14:textId="363334F1" w:rsidR="0036545D" w:rsidRDefault="003654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ACBD16" w14:textId="7459E709" w:rsidR="0036545D" w:rsidRDefault="0036545D" w:rsidP="0036545D">
    <w:pPr>
      <w:pStyle w:val="Footer"/>
      <w:ind w:left="-993"/>
    </w:pPr>
    <w:r>
      <w:rPr>
        <w:noProof/>
      </w:rPr>
      <w:drawing>
        <wp:inline distT="0" distB="0" distL="0" distR="0" wp14:anchorId="38014B11" wp14:editId="0B350E7F">
          <wp:extent cx="1422063" cy="333726"/>
          <wp:effectExtent l="0" t="0" r="6985"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2818" cy="3409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071D" w14:textId="77777777" w:rsidR="003D03B8" w:rsidRDefault="003D03B8" w:rsidP="00C93077">
      <w:pPr>
        <w:spacing w:after="0" w:line="240" w:lineRule="auto"/>
      </w:pPr>
      <w:r>
        <w:separator/>
      </w:r>
    </w:p>
  </w:footnote>
  <w:footnote w:type="continuationSeparator" w:id="0">
    <w:p w14:paraId="7AE89F5B" w14:textId="77777777" w:rsidR="003D03B8" w:rsidRDefault="003D03B8" w:rsidP="00C93077">
      <w:pPr>
        <w:spacing w:after="0" w:line="240" w:lineRule="auto"/>
      </w:pPr>
      <w:r>
        <w:continuationSeparator/>
      </w:r>
    </w:p>
  </w:footnote>
  <w:footnote w:id="1">
    <w:p w14:paraId="0F3B5F45" w14:textId="4D5A716E" w:rsidR="00CD2C34" w:rsidRDefault="00CD2C34">
      <w:pPr>
        <w:pStyle w:val="FootnoteText"/>
      </w:pPr>
      <w:r>
        <w:rPr>
          <w:rStyle w:val="FootnoteReference"/>
        </w:rPr>
        <w:footnoteRef/>
      </w:r>
      <w:r>
        <w:t xml:space="preserve"> </w:t>
      </w:r>
      <w:r w:rsidR="003B01BD">
        <w:rPr>
          <w:rFonts w:ascii="Calibri" w:hAnsi="Calibri" w:cs="Calibri"/>
          <w:color w:val="000000"/>
          <w:sz w:val="22"/>
          <w:szCs w:val="22"/>
          <w:shd w:val="clear" w:color="auto" w:fill="FFFFFF"/>
        </w:rPr>
        <w:t>The emergency warning system shall be approved by the State Racing Commission, subject to the applicable State Racing Commission electing to enter into an agreement with the Authority. If such agreement does not exist, the emergency warning system shall be approved by the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279A" w14:textId="4A8B0B86" w:rsidR="00C93077" w:rsidRDefault="00C93077" w:rsidP="00D879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D592" w14:textId="11492E94" w:rsidR="00D879E3" w:rsidRDefault="00D879E3" w:rsidP="00D879E3">
    <w:pPr>
      <w:pStyle w:val="Header"/>
      <w:jc w:val="center"/>
    </w:pPr>
    <w:r>
      <w:ptab w:relativeTo="margin" w:alignment="center" w:leader="none"/>
    </w:r>
  </w:p>
  <w:p w14:paraId="786CD3FD" w14:textId="13C24D25" w:rsidR="00C93077" w:rsidRDefault="00D879E3" w:rsidP="00D879E3">
    <w:pPr>
      <w:pStyle w:val="Header"/>
      <w:jc w:val="center"/>
    </w:pPr>
    <w:r>
      <w:rPr>
        <w:noProof/>
      </w:rPr>
      <w:drawing>
        <wp:inline distT="0" distB="0" distL="0" distR="0" wp14:anchorId="166021A4" wp14:editId="00F7518C">
          <wp:extent cx="607325" cy="659380"/>
          <wp:effectExtent l="0" t="0" r="2540" b="762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0653" cy="67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245AA"/>
    <w:multiLevelType w:val="hybridMultilevel"/>
    <w:tmpl w:val="D2A477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37558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77"/>
    <w:rsid w:val="00045B4C"/>
    <w:rsid w:val="00083AE8"/>
    <w:rsid w:val="000E671F"/>
    <w:rsid w:val="00180AAB"/>
    <w:rsid w:val="001A0810"/>
    <w:rsid w:val="001B0764"/>
    <w:rsid w:val="001E04F5"/>
    <w:rsid w:val="002F4D6B"/>
    <w:rsid w:val="00352D5F"/>
    <w:rsid w:val="0036545D"/>
    <w:rsid w:val="00376BAA"/>
    <w:rsid w:val="003B01BD"/>
    <w:rsid w:val="003D03B8"/>
    <w:rsid w:val="00431C6F"/>
    <w:rsid w:val="004614E7"/>
    <w:rsid w:val="004D5C87"/>
    <w:rsid w:val="004F2B9D"/>
    <w:rsid w:val="004F48DC"/>
    <w:rsid w:val="0051780D"/>
    <w:rsid w:val="00582565"/>
    <w:rsid w:val="005B50E0"/>
    <w:rsid w:val="005B7547"/>
    <w:rsid w:val="00602266"/>
    <w:rsid w:val="0068582C"/>
    <w:rsid w:val="006C6DCB"/>
    <w:rsid w:val="00764B30"/>
    <w:rsid w:val="007B62D8"/>
    <w:rsid w:val="007C4BE9"/>
    <w:rsid w:val="008523F5"/>
    <w:rsid w:val="008541AA"/>
    <w:rsid w:val="0088278E"/>
    <w:rsid w:val="008960A9"/>
    <w:rsid w:val="008A47B8"/>
    <w:rsid w:val="008A76C1"/>
    <w:rsid w:val="008F1A8A"/>
    <w:rsid w:val="008F3257"/>
    <w:rsid w:val="00980F8B"/>
    <w:rsid w:val="009849BA"/>
    <w:rsid w:val="009A1E21"/>
    <w:rsid w:val="00A21CAB"/>
    <w:rsid w:val="00A62255"/>
    <w:rsid w:val="00A63FE3"/>
    <w:rsid w:val="00A66895"/>
    <w:rsid w:val="00AC3429"/>
    <w:rsid w:val="00B63E75"/>
    <w:rsid w:val="00BA051C"/>
    <w:rsid w:val="00BA44FA"/>
    <w:rsid w:val="00C036E9"/>
    <w:rsid w:val="00C839A5"/>
    <w:rsid w:val="00C93077"/>
    <w:rsid w:val="00CA167D"/>
    <w:rsid w:val="00CD2C34"/>
    <w:rsid w:val="00CF22D0"/>
    <w:rsid w:val="00D879E3"/>
    <w:rsid w:val="00D91474"/>
    <w:rsid w:val="00ED0B7E"/>
    <w:rsid w:val="00F36698"/>
    <w:rsid w:val="00F743A5"/>
    <w:rsid w:val="00F87297"/>
    <w:rsid w:val="00F9239D"/>
    <w:rsid w:val="00FB740D"/>
    <w:rsid w:val="00FF0B02"/>
    <w:rsid w:val="00FF7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EFE1"/>
  <w15:chartTrackingRefBased/>
  <w15:docId w15:val="{EFB1D5BE-785A-4835-978A-384B069A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77"/>
  </w:style>
  <w:style w:type="paragraph" w:styleId="Footer">
    <w:name w:val="footer"/>
    <w:basedOn w:val="Normal"/>
    <w:link w:val="FooterChar"/>
    <w:uiPriority w:val="99"/>
    <w:unhideWhenUsed/>
    <w:rsid w:val="00C9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77"/>
  </w:style>
  <w:style w:type="table" w:styleId="TableGrid">
    <w:name w:val="Table Grid"/>
    <w:basedOn w:val="TableNormal"/>
    <w:uiPriority w:val="39"/>
    <w:rsid w:val="00D8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879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F2B9D"/>
    <w:pPr>
      <w:ind w:left="720"/>
      <w:contextualSpacing/>
    </w:pPr>
  </w:style>
  <w:style w:type="paragraph" w:styleId="FootnoteText">
    <w:name w:val="footnote text"/>
    <w:basedOn w:val="Normal"/>
    <w:link w:val="FootnoteTextChar"/>
    <w:uiPriority w:val="99"/>
    <w:semiHidden/>
    <w:unhideWhenUsed/>
    <w:rsid w:val="00CD2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C34"/>
    <w:rPr>
      <w:sz w:val="20"/>
      <w:szCs w:val="20"/>
    </w:rPr>
  </w:style>
  <w:style w:type="character" w:styleId="FootnoteReference">
    <w:name w:val="footnote reference"/>
    <w:basedOn w:val="DefaultParagraphFont"/>
    <w:uiPriority w:val="99"/>
    <w:semiHidden/>
    <w:unhideWhenUsed/>
    <w:rsid w:val="00CD2C34"/>
    <w:rPr>
      <w:vertAlign w:val="superscript"/>
    </w:rPr>
  </w:style>
  <w:style w:type="character" w:styleId="CommentReference">
    <w:name w:val="annotation reference"/>
    <w:basedOn w:val="DefaultParagraphFont"/>
    <w:uiPriority w:val="99"/>
    <w:semiHidden/>
    <w:unhideWhenUsed/>
    <w:rsid w:val="00F743A5"/>
    <w:rPr>
      <w:sz w:val="16"/>
      <w:szCs w:val="16"/>
    </w:rPr>
  </w:style>
  <w:style w:type="paragraph" w:styleId="CommentText">
    <w:name w:val="annotation text"/>
    <w:basedOn w:val="Normal"/>
    <w:link w:val="CommentTextChar"/>
    <w:uiPriority w:val="99"/>
    <w:semiHidden/>
    <w:unhideWhenUsed/>
    <w:rsid w:val="00F743A5"/>
    <w:pPr>
      <w:spacing w:line="240" w:lineRule="auto"/>
    </w:pPr>
    <w:rPr>
      <w:sz w:val="20"/>
      <w:szCs w:val="20"/>
    </w:rPr>
  </w:style>
  <w:style w:type="character" w:customStyle="1" w:styleId="CommentTextChar">
    <w:name w:val="Comment Text Char"/>
    <w:basedOn w:val="DefaultParagraphFont"/>
    <w:link w:val="CommentText"/>
    <w:uiPriority w:val="99"/>
    <w:semiHidden/>
    <w:rsid w:val="00F743A5"/>
    <w:rPr>
      <w:sz w:val="20"/>
      <w:szCs w:val="20"/>
    </w:rPr>
  </w:style>
  <w:style w:type="paragraph" w:styleId="CommentSubject">
    <w:name w:val="annotation subject"/>
    <w:basedOn w:val="CommentText"/>
    <w:next w:val="CommentText"/>
    <w:link w:val="CommentSubjectChar"/>
    <w:uiPriority w:val="99"/>
    <w:semiHidden/>
    <w:unhideWhenUsed/>
    <w:rsid w:val="00F743A5"/>
    <w:rPr>
      <w:b/>
      <w:bCs/>
    </w:rPr>
  </w:style>
  <w:style w:type="character" w:customStyle="1" w:styleId="CommentSubjectChar">
    <w:name w:val="Comment Subject Char"/>
    <w:basedOn w:val="CommentTextChar"/>
    <w:link w:val="CommentSubject"/>
    <w:uiPriority w:val="99"/>
    <w:semiHidden/>
    <w:rsid w:val="00F743A5"/>
    <w:rPr>
      <w:b/>
      <w:bCs/>
      <w:sz w:val="20"/>
      <w:szCs w:val="20"/>
    </w:rPr>
  </w:style>
  <w:style w:type="paragraph" w:styleId="Revision">
    <w:name w:val="Revision"/>
    <w:hidden/>
    <w:uiPriority w:val="99"/>
    <w:semiHidden/>
    <w:rsid w:val="00F9239D"/>
    <w:pPr>
      <w:spacing w:after="0" w:line="240" w:lineRule="auto"/>
    </w:pPr>
  </w:style>
  <w:style w:type="paragraph" w:styleId="NormalWeb">
    <w:name w:val="Normal (Web)"/>
    <w:basedOn w:val="Normal"/>
    <w:uiPriority w:val="99"/>
    <w:semiHidden/>
    <w:unhideWhenUsed/>
    <w:rsid w:val="00F3669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3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Gallinger</dc:creator>
  <cp:keywords/>
  <dc:description/>
  <cp:lastModifiedBy>John Gallinger</cp:lastModifiedBy>
  <cp:revision>5</cp:revision>
  <dcterms:created xsi:type="dcterms:W3CDTF">2022-05-16T17:03:00Z</dcterms:created>
  <dcterms:modified xsi:type="dcterms:W3CDTF">2022-05-24T18:10:00Z</dcterms:modified>
</cp:coreProperties>
</file>